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1DE6A4CA" w:rsidR="003A1A17" w:rsidRPr="001F4A9D" w:rsidRDefault="004D5AA0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1F4A9D">
        <w:rPr>
          <w:rFonts w:ascii="Century" w:hAnsi="Century"/>
          <w:bCs/>
          <w:sz w:val="28"/>
          <w:szCs w:val="28"/>
        </w:rPr>
        <w:t>37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6241A239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  <w:r w:rsidR="00EA388A">
        <w:rPr>
          <w:rFonts w:ascii="Century" w:hAnsi="Century"/>
          <w:b/>
          <w:sz w:val="32"/>
          <w:szCs w:val="32"/>
        </w:rPr>
        <w:t>23/37-6427</w:t>
      </w:r>
    </w:p>
    <w:p w14:paraId="7479D1A9" w14:textId="5E64380C" w:rsidR="00532D8B" w:rsidRPr="001F4A9D" w:rsidRDefault="004D5AA0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1F4A9D">
        <w:rPr>
          <w:rFonts w:ascii="Century" w:hAnsi="Century"/>
          <w:sz w:val="28"/>
          <w:szCs w:val="28"/>
        </w:rPr>
        <w:t>19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 w:rsidRPr="001F4A9D">
        <w:rPr>
          <w:rFonts w:ascii="Century" w:hAnsi="Century"/>
          <w:sz w:val="28"/>
          <w:szCs w:val="28"/>
        </w:rPr>
        <w:t>жовтн</w:t>
      </w:r>
      <w:r w:rsidR="003A2BF9" w:rsidRPr="001F4A9D">
        <w:rPr>
          <w:rFonts w:ascii="Century" w:hAnsi="Century"/>
          <w:sz w:val="28"/>
          <w:szCs w:val="28"/>
        </w:rPr>
        <w:t>я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Pr="001F4A9D">
        <w:rPr>
          <w:rFonts w:ascii="Century" w:hAnsi="Century"/>
          <w:sz w:val="28"/>
          <w:szCs w:val="28"/>
        </w:rPr>
        <w:tab/>
      </w:r>
      <w:r w:rsidR="0058123B" w:rsidRPr="001F4A9D">
        <w:rPr>
          <w:rFonts w:ascii="Century" w:hAnsi="Century"/>
          <w:sz w:val="28"/>
          <w:szCs w:val="28"/>
        </w:rPr>
        <w:tab/>
      </w:r>
      <w:r w:rsidR="003A2BF9" w:rsidRPr="001F4A9D">
        <w:rPr>
          <w:rFonts w:ascii="Century" w:hAnsi="Century"/>
          <w:sz w:val="28"/>
          <w:szCs w:val="28"/>
        </w:rPr>
        <w:t xml:space="preserve">    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09F1ED7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4D5AA0" w:rsidRPr="001F4A9D">
        <w:rPr>
          <w:rFonts w:ascii="Century" w:hAnsi="Century"/>
          <w:b/>
          <w:bCs/>
          <w:sz w:val="28"/>
          <w:szCs w:val="28"/>
          <w:lang w:eastAsia="uk-UA"/>
        </w:rPr>
        <w:t>37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4C174F53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4D5AA0" w:rsidRPr="001F4A9D">
        <w:rPr>
          <w:rFonts w:ascii="Century" w:hAnsi="Century"/>
          <w:color w:val="800000"/>
          <w:sz w:val="28"/>
          <w:szCs w:val="28"/>
        </w:rPr>
        <w:t>37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5D8D607D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13BB7BFF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1A909E4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місцевої програми інформатизації «Цифрова Городоччина» на 2022-2024 роки, затвердженої рішенням виконавчого комітету від 25 серпня 2022р. №214</w:t>
      </w:r>
    </w:p>
    <w:p w14:paraId="3915164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14:paraId="7904B81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45177F28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lastRenderedPageBreak/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</w:p>
    <w:p w14:paraId="317606E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17F3E945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передачу в оренду без проведення аукціону нерухомого майна комунальної власності територіальної громади </w:t>
      </w:r>
    </w:p>
    <w:p w14:paraId="0348C0A1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надання дозволу на передачу майна комунальної власності Городоцької міської ради  військовим частинам </w:t>
      </w:r>
    </w:p>
    <w:p w14:paraId="19129BAF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79EB4F15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5345C68C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структури гуманітарного управління Городоцької міської ради</w:t>
      </w:r>
    </w:p>
    <w:p w14:paraId="36DED4AF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1D91FFAA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</w:t>
      </w:r>
    </w:p>
    <w:p w14:paraId="0509D82E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3B313065" w14:textId="50BE45D9" w:rsidR="006C7B12" w:rsidRPr="006C7B12" w:rsidRDefault="006C7B12" w:rsidP="00764F1A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3B917328" w14:textId="77777777" w:rsid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 скликання Василя Полумацканича</w:t>
      </w:r>
    </w:p>
    <w:p w14:paraId="24F56F51" w14:textId="6534F46A" w:rsidR="00283E62" w:rsidRPr="001F4A9D" w:rsidRDefault="00283E6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1F4A9D" w:rsidRDefault="00283E62" w:rsidP="0096537E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Різне</w:t>
      </w:r>
    </w:p>
    <w:p w14:paraId="757F8349" w14:textId="27C00944" w:rsidR="001F1A3C" w:rsidRPr="001F4A9D" w:rsidRDefault="00F80900" w:rsidP="00A27362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  <w:r w:rsidR="001F1A3C" w:rsidRPr="001F4A9D"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4A9D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4A9D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1F4A9D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1F4A9D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574E912E" w14:textId="7E40BC40" w:rsidR="00C358A6" w:rsidRPr="001F4A9D" w:rsidRDefault="00D64231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1F4A9D">
        <w:rPr>
          <w:rFonts w:ascii="Century" w:eastAsia="Times New Roman" w:hAnsi="Century"/>
          <w:bCs/>
        </w:rPr>
        <w:t>19</w:t>
      </w:r>
      <w:r w:rsidR="001F1A3C" w:rsidRPr="001F4A9D">
        <w:rPr>
          <w:rFonts w:ascii="Century" w:eastAsia="Times New Roman" w:hAnsi="Century"/>
          <w:bCs/>
        </w:rPr>
        <w:t>.</w:t>
      </w:r>
      <w:r w:rsidRPr="001F4A9D">
        <w:rPr>
          <w:rFonts w:ascii="Century" w:eastAsia="Times New Roman" w:hAnsi="Century"/>
          <w:bCs/>
        </w:rPr>
        <w:t>10</w:t>
      </w:r>
      <w:r w:rsidR="001F1A3C" w:rsidRPr="001F4A9D">
        <w:rPr>
          <w:rFonts w:ascii="Century" w:eastAsia="Times New Roman" w:hAnsi="Century"/>
          <w:bCs/>
        </w:rPr>
        <w:t xml:space="preserve">.2023 № </w:t>
      </w:r>
      <w:r w:rsidR="00EA388A">
        <w:rPr>
          <w:rFonts w:ascii="Century" w:eastAsia="Times New Roman" w:hAnsi="Century"/>
          <w:bCs/>
        </w:rPr>
        <w:t>23/37-6427</w:t>
      </w:r>
    </w:p>
    <w:p w14:paraId="33F11B55" w14:textId="00BB1BC5" w:rsidR="00F03649" w:rsidRPr="00EA388A" w:rsidRDefault="00F03649" w:rsidP="00F03649">
      <w:pPr>
        <w:spacing w:line="276" w:lineRule="auto"/>
        <w:jc w:val="center"/>
        <w:rPr>
          <w:rFonts w:ascii="Century" w:eastAsia="Times New Roman" w:hAnsi="Century"/>
          <w:b/>
        </w:rPr>
      </w:pPr>
      <w:r w:rsidRPr="00EA388A">
        <w:rPr>
          <w:rFonts w:ascii="Century" w:eastAsia="Times New Roman" w:hAnsi="Century"/>
          <w:b/>
        </w:rPr>
        <w:t>Перелік земельних питань</w:t>
      </w:r>
    </w:p>
    <w:p w14:paraId="7DA1DE15" w14:textId="3AF11C06" w:rsidR="00FC2692" w:rsidRPr="00EA388A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  <w:r w:rsidRPr="00EA388A">
        <w:rPr>
          <w:rFonts w:ascii="Century" w:eastAsia="Times New Roman" w:hAnsi="Century"/>
          <w:b/>
          <w:bCs/>
          <w:lang w:eastAsia="en-US"/>
        </w:rPr>
        <w:t xml:space="preserve">Розділ 1. </w:t>
      </w:r>
      <w:r w:rsidR="00FC2692" w:rsidRPr="00EA388A">
        <w:rPr>
          <w:rFonts w:ascii="Century" w:eastAsia="Times New Roman" w:hAnsi="Century"/>
          <w:b/>
          <w:bCs/>
          <w:lang w:eastAsia="en-US"/>
        </w:rPr>
        <w:t>Архітектура та будівництво</w:t>
      </w:r>
    </w:p>
    <w:p w14:paraId="61ACC981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гр.Тхір Наталії Петрівни з метою реконструкції гаража під торгово-офісну будівлю в м.Городок</w:t>
      </w:r>
    </w:p>
    <w:p w14:paraId="3CBB4B28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гр.Кацюби Ігоря Романовича 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м.Городок)</w:t>
      </w:r>
    </w:p>
    <w:p w14:paraId="783F0995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гр.Кацюби Ігоря Романовича для розміщення логістично-складського комплексу в межах Городоцької територіальної громади (за межами м.Городок)</w:t>
      </w:r>
    </w:p>
    <w:p w14:paraId="255F80FB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вул.Львівська, 38-Е в м.Городок</w:t>
      </w:r>
    </w:p>
    <w:p w14:paraId="5BE3EDBB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на розроблення детального плану території для розміщення та експлуатації об’єктів дорожнього сервісу в с.Долиняни</w:t>
      </w:r>
    </w:p>
    <w:p w14:paraId="4A8FA424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затвердження детального плану території щодо зміни цільового призначення земельної ділянки приватної власності гр.Павліва Ігоря Мирославовича для будівництва і обслуговування житлового будинку, господарських будівель і споруд в с.Бартатів</w:t>
      </w:r>
    </w:p>
    <w:p w14:paraId="0398E594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затвердження детального плану території щодо зміни цільового призначення земельної ділянки приватної власності гр.Чикальського Ігоря Петровича 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</w:p>
    <w:p w14:paraId="1BAC12D8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детального плану території щодо зміни цільового призначення земельної ділянки приватної власності гр.Анклевича Ярослава Михайловича для розміщення та експлуатації об’єктів дорожнього сервісу в межах території Городоцької міської ради (за межами с.Вовчухи) </w:t>
      </w:r>
    </w:p>
    <w:p w14:paraId="335BA529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затвердження детального плану території (внесення змін) впорядкування кварталу комплексної забудови на вул.Героїв Крут в м.Городок Львівської області</w:t>
      </w:r>
    </w:p>
    <w:p w14:paraId="5DDBF4AD" w14:textId="77777777" w:rsidR="00B87797" w:rsidRPr="00EA388A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затвердження детального плану території для влаштування водорегулюючої водойми на власній земельній ділянці гр.Фостяка Володимира Ігоровича в с.Артищів</w:t>
      </w:r>
    </w:p>
    <w:p w14:paraId="5EECE044" w14:textId="77777777" w:rsidR="00B87797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</w:rPr>
      </w:pPr>
      <w:r w:rsidRPr="00EA388A">
        <w:rPr>
          <w:rFonts w:ascii="Century" w:hAnsi="Century"/>
        </w:rPr>
        <w:t>Про внесення змін в рішення сесії Городоцької міської ради Львівської області від 20 липня 2023 року №23/33-6067 «Про затвердження детального плану території для будівництва та обслуговування магазину на вул.Верхнє Твердопілля в с.Речичани Львівського району Львівської області та надання дозволу на розроблення проекту землеустрою»</w:t>
      </w:r>
    </w:p>
    <w:p w14:paraId="14DAD088" w14:textId="77777777" w:rsidR="00EA388A" w:rsidRPr="00EA388A" w:rsidRDefault="00EA388A" w:rsidP="00EA388A">
      <w:pPr>
        <w:pStyle w:val="22"/>
        <w:ind w:left="0" w:firstLine="0"/>
        <w:rPr>
          <w:rFonts w:ascii="Century" w:hAnsi="Century"/>
        </w:rPr>
      </w:pPr>
    </w:p>
    <w:p w14:paraId="481BA2F4" w14:textId="038BD302" w:rsidR="001F1A3C" w:rsidRPr="00EA388A" w:rsidRDefault="00F03649" w:rsidP="00825CC8">
      <w:pPr>
        <w:spacing w:line="276" w:lineRule="auto"/>
        <w:rPr>
          <w:rFonts w:ascii="Century" w:eastAsia="Times New Roman" w:hAnsi="Century"/>
          <w:b/>
        </w:rPr>
      </w:pPr>
      <w:r w:rsidRPr="00EA388A">
        <w:rPr>
          <w:rFonts w:ascii="Century" w:eastAsia="Times New Roman" w:hAnsi="Century"/>
          <w:b/>
        </w:rPr>
        <w:lastRenderedPageBreak/>
        <w:t xml:space="preserve">Розділ 2. </w:t>
      </w:r>
      <w:r w:rsidR="00FC2692" w:rsidRPr="00EA388A">
        <w:rPr>
          <w:rFonts w:ascii="Century" w:eastAsia="Times New Roman" w:hAnsi="Century"/>
          <w:b/>
        </w:rPr>
        <w:t>Земельні питання</w:t>
      </w:r>
    </w:p>
    <w:p w14:paraId="39F2731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розробку технічних документацій з нормативної грошової оцінки земель населених пунктів Городоцької міської ради Львівського району Львівської області</w:t>
      </w:r>
    </w:p>
    <w:p w14:paraId="25360EA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с.Градівка</w:t>
      </w:r>
    </w:p>
    <w:p w14:paraId="25DBDEBA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с.Шоломиничі</w:t>
      </w:r>
    </w:p>
    <w:p w14:paraId="7EFC4DCC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с.Родатичі</w:t>
      </w:r>
    </w:p>
    <w:p w14:paraId="30418F36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с.Тучапи</w:t>
      </w:r>
    </w:p>
    <w:p w14:paraId="5E1FC71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с.Побережне</w:t>
      </w:r>
    </w:p>
    <w:p w14:paraId="042560E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с.Мильчиці</w:t>
      </w:r>
    </w:p>
    <w:p w14:paraId="2902289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с.Путятичі</w:t>
      </w:r>
    </w:p>
    <w:p w14:paraId="52DC4A66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 виконавчому комітету Городоцької міської ради на розроблення технічної документації щодо інвентаризації земельної ділянки комунальної власності для будівництва та обслуговування  нежитлової будівлі адмінбудинку на вул. Січових Стрільців 7 в с. Заверешиця Львівського району Львівської області </w:t>
      </w:r>
    </w:p>
    <w:p w14:paraId="681F1C92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Шийовець Михайлу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  </w:t>
      </w:r>
    </w:p>
    <w:p w14:paraId="0C97EE0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Купровській Ользі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  </w:t>
      </w:r>
    </w:p>
    <w:p w14:paraId="3B922B2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Ващук Степанії Ільківні на розробку технічної документації із землеустрою щодо встановлення (відновлення) меж земельної </w:t>
      </w:r>
      <w:r w:rsidRPr="00EA388A">
        <w:rPr>
          <w:rFonts w:ascii="Century" w:hAnsi="Century"/>
        </w:rPr>
        <w:lastRenderedPageBreak/>
        <w:t xml:space="preserve">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  </w:t>
      </w:r>
    </w:p>
    <w:p w14:paraId="718D3C2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Рондяку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  </w:t>
      </w:r>
    </w:p>
    <w:p w14:paraId="52494942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Рондяку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  </w:t>
      </w:r>
    </w:p>
    <w:p w14:paraId="608C3F84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Пунейко Зоряні Федорівні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  </w:t>
      </w:r>
    </w:p>
    <w:p w14:paraId="7F6DA34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Сабат Ганні Миколаївні та Собко Галині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  </w:t>
      </w:r>
    </w:p>
    <w:p w14:paraId="2C1E1CC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Юрчишину Андрію Богдановичу та Молдавчук Ярославі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  </w:t>
      </w:r>
    </w:p>
    <w:p w14:paraId="1A4308D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Гринчишину Тарасу Володимировичу на розроблення проекту землеустрою щодо відведення земельної ділянки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01.08 - для сінокосіння і випасання худоби» площею 2,0000 га, на території Городоцької міської ради (за межами с. Артищів) Львівського району Львівської області;  кадастровий номер 4620983900:33:000:0015, з метою передачі її в оренду.</w:t>
      </w:r>
    </w:p>
    <w:p w14:paraId="18B6CDF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ТОВ «ЯВОРІВ ЕНЕРГО» на розроблення проекту землеустрою щодо відведення земельних ділянок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14.02 - для розміщення, будівництва, експлуатації та обслуговування будівель і споруд об’єктів передачі електричної енергії» на території Городоцької міської ради (за межами с. Речичани) Львівського району Львівської області, з метою передачі їх в оренду.</w:t>
      </w:r>
    </w:p>
    <w:p w14:paraId="3808368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Монько Лесі Григорівні для будівництва і обслуговування житлового будинку, господарських будівель і споруд розташованої за адресою: вул. І.Франка,256, м.Городок</w:t>
      </w:r>
    </w:p>
    <w:p w14:paraId="2E1FA81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Капиці Катерині </w:t>
      </w:r>
      <w:r w:rsidRPr="00EA388A">
        <w:rPr>
          <w:rFonts w:ascii="Century" w:hAnsi="Century"/>
        </w:rPr>
        <w:lastRenderedPageBreak/>
        <w:t xml:space="preserve">Василівні для будівництва і обслуговування житлового будинку, господарських будівель і споруд розташованої за адресою: вул.Заставська,31, с.Дубаневичі </w:t>
      </w:r>
    </w:p>
    <w:p w14:paraId="0F7F464E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Крисько Богдану Івановичу для будівництва і обслуговування житлового будинку, господарських будівель і споруд розташованої за адресою: вул.Хутірівка,19, с.Дубаневичі </w:t>
      </w:r>
    </w:p>
    <w:p w14:paraId="20B8E5AB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Дерко Михайлу Олексійовичу для будівництва і обслуговування житлового будинку, господарських будівель і споруд розташованої за адресою: вул.Черлянська,93, с.Черлянське Передмістя </w:t>
      </w:r>
    </w:p>
    <w:p w14:paraId="704FA7F6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Антошко Олені Євгенівнівні для будівництва і обслуговування житлового будинку, господарських будівель і споруд розташованої за адресою: вул.Морозівка,13 с.Лісновичі </w:t>
      </w:r>
    </w:p>
    <w:p w14:paraId="3AEB7636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Бень Петру Федоровичу для будівництва і обслуговування житлового будинку, господарських будівель і споруд розташованої за адресою: вул.Нижня,45, с.Добряни </w:t>
      </w:r>
    </w:p>
    <w:p w14:paraId="7622DA8B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Климку Богдану Антоновичу для будівництва і обслуговування житлового будинку, господарських будівель і споруд розташованої за адресою: вул.Верхня,167, с.Добряни</w:t>
      </w:r>
    </w:p>
    <w:p w14:paraId="3226FA0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Федині Ользі Ільківні для будівництва і обслуговування житлового будинку, господарських будівель і споруд розташованої за адресою: вул.Нижня,36, с.Добряни</w:t>
      </w:r>
    </w:p>
    <w:p w14:paraId="1C5308B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Мандзюк Олександрі Михайлівні для будівництва і обслуговування житлового будинку, господарських будівель і споруд розташованої за адресою: вул.Івасюка В.,50 с.Черлянське Передмістя </w:t>
      </w:r>
    </w:p>
    <w:p w14:paraId="3881CEA3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Бурбелі Марії Володимирівні для будівництва і обслуговування житлового будинку, господарських будівель і споруд розташованої за адресою: вул.Заставська,18, м.Городок </w:t>
      </w:r>
    </w:p>
    <w:p w14:paraId="66E1169C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Морикіній Ірині Михайлівні для будівництва і обслуговування житлового будинку, господарських будівель і споруд розташованої за адресою: вул.Черлянська,157, с.Черлянське Передмістя </w:t>
      </w:r>
    </w:p>
    <w:p w14:paraId="642D3EE1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Науличній Наталії Ярославівні для будівництва і обслуговування житлового будинку, господарських будівель і споруд розташованої за адресою: вул.Довга,6, с.Путятичі</w:t>
      </w:r>
    </w:p>
    <w:p w14:paraId="36D2204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Ікавій Ганні Іванівні для будівництва і обслуговування житлового будинку, господарських будівель і споруд розташованої за адресою: вул.Ставова,43, с.Угри </w:t>
      </w:r>
    </w:p>
    <w:p w14:paraId="362CCB7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Телюк Ірині Ярославівні для будівництва і обслуговування житлового будинку, господарських будівель і споруд розташованої за адресою: вул.Черлянська,167, с. Черлянське Передмістя </w:t>
      </w:r>
    </w:p>
    <w:p w14:paraId="6F854F64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Рап Мирославі Романівні для будівництва і обслуговування житлового будинку, господарських будівель і споруд розташованої за адресою: вул. І.Франка,76, м.Городок </w:t>
      </w:r>
    </w:p>
    <w:p w14:paraId="6843A902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Вітюк-Броді Ганні Ярославівні (1/2 частки ) та Рілінгу Андрію Ярославовичу (1/2 частки ) для будівництва і обслуговування житлового будинку, господарських будівель і споруд розташованої за адресою: вул.Зелена 24, с.Бартатів </w:t>
      </w:r>
    </w:p>
    <w:p w14:paraId="06B7B15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Хамець Оксані Володимирівні, Бачик Івану Володимировичу, Корпанюк Марії Володимирівні, Магдюк Ганні Володимирівні, для будівництва і обслуговування житлового будинку, господарських будівель і споруд, розташованої за адресою: вул.Голодівка,57, с.Дубаневичі </w:t>
      </w:r>
    </w:p>
    <w:p w14:paraId="501ACA2B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інвентаризації земель м. Городка та прилеглої до м. Городка території Львівського району Львівської області</w:t>
      </w:r>
    </w:p>
    <w:p w14:paraId="2ECAA79E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про нормативну грошову оцінку земельної ділянки площею 3,0000 га, що розташована: Львівська обл., Львівський р-н,  с. Мильчиці (за межами населеного пункту); кадастровий номер: 4620984900:11:000:0106; категорія земель – землі водного фонду;  цільове призначення – для рибогосподарських потреб (КВЦПЗ 10.07) та включення її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 </w:t>
      </w:r>
    </w:p>
    <w:p w14:paraId="2F8D23A1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поділу земельної ділянки комунальної власності для будівництва та обслуговування будівель закладів комунального обслуговування кадастровий номер 4620910100:29:008:0157 площею 8,0209 га за адресою: вул. Січових Стрільців м. Городок Львівського району Львівської області</w:t>
      </w:r>
    </w:p>
    <w:p w14:paraId="549C990D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Рудковської Катерини Григорівни для ведення особистого селянського господарства за адресою: с. Зушиці Львівського району Львівської області</w:t>
      </w:r>
    </w:p>
    <w:p w14:paraId="16A85F18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Сенів Любові Володимирівні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 </w:t>
      </w:r>
    </w:p>
    <w:p w14:paraId="5454C74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Гірняк Ганні Іванівні </w:t>
      </w:r>
      <w:r w:rsidRPr="00EA388A">
        <w:rPr>
          <w:rFonts w:ascii="Century" w:hAnsi="Century"/>
        </w:rPr>
        <w:lastRenderedPageBreak/>
        <w:t xml:space="preserve">для ведення товарного сільськогосподарського виробництва, які розташовані на території Градівського старостинського округу Городоцької міської ради </w:t>
      </w:r>
    </w:p>
    <w:p w14:paraId="536CD08B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Гук Іванні Степанівні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 </w:t>
      </w:r>
    </w:p>
    <w:p w14:paraId="10894CB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Колич Марії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 </w:t>
      </w:r>
    </w:p>
    <w:p w14:paraId="7E512214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Процишин Івану Романовичу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 </w:t>
      </w:r>
    </w:p>
    <w:p w14:paraId="0995676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Яценків Марії Михайлівні (2/3 частки кожної земельної ділянки) та Овчар Лесі Михайлівні (1/3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 </w:t>
      </w:r>
    </w:p>
    <w:p w14:paraId="43ACCA4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 </w:t>
      </w:r>
    </w:p>
    <w:p w14:paraId="56D933A0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Градівського старостинського округу </w:t>
      </w:r>
    </w:p>
    <w:p w14:paraId="659E6A8C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Граб Марії Юріївні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 </w:t>
      </w:r>
    </w:p>
    <w:p w14:paraId="096A6C82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Дзюбану  Степану Петровичу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 </w:t>
      </w:r>
    </w:p>
    <w:p w14:paraId="52D15D11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Ріжок Марії Іванівні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 </w:t>
      </w:r>
    </w:p>
    <w:p w14:paraId="44EC249A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Островському Степану Федоровичу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 </w:t>
      </w:r>
    </w:p>
    <w:p w14:paraId="3244F01A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Місько Володимиру </w:t>
      </w:r>
      <w:r w:rsidRPr="00EA388A">
        <w:rPr>
          <w:rFonts w:ascii="Century" w:hAnsi="Century"/>
        </w:rPr>
        <w:lastRenderedPageBreak/>
        <w:t xml:space="preserve">Васильовичу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 </w:t>
      </w:r>
    </w:p>
    <w:p w14:paraId="19BBEC3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Морміль Степану Васильовичу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 </w:t>
      </w:r>
    </w:p>
    <w:p w14:paraId="5961BA7E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Костельній Степанії Іванівні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 </w:t>
      </w:r>
    </w:p>
    <w:p w14:paraId="153C5CAD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Телюк Ірині Іванівні (1/2 частки кожної земельної ділянки) та Телюку Михайлу Івановичу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 </w:t>
      </w:r>
    </w:p>
    <w:p w14:paraId="47BC17B6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Телюк Ірині Іванівні (1/2 частки кожної земельної ділянки) та Телюку Михайлу Івановичу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 </w:t>
      </w:r>
    </w:p>
    <w:p w14:paraId="15E68A2B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Іванців Ярославу Григоровичу (1/3), Іванців Галині Андріївні (1/3), Іванців Богдану Григоровичу (1/3),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 </w:t>
      </w:r>
    </w:p>
    <w:p w14:paraId="484F606C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проекту землеустрою щодо відведення земельної ділянки приватної власності Терличка Павла Володимировича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Січинського, с. Мшана, Львівського району Львівської області </w:t>
      </w:r>
    </w:p>
    <w:p w14:paraId="2832F00B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проекту землеустрою щодо відведення земельної ділянки приватної власності Далика Юрія Ігоровича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адресою: вул. Антонича, м. Городок, Львівського району Львівської області </w:t>
      </w:r>
    </w:p>
    <w:p w14:paraId="452FA38C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проекту землеустрою щодо відведення земельної ділянки приватної власності Кулиняка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 </w:t>
      </w:r>
    </w:p>
    <w:p w14:paraId="4FA20B9F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«01.03 - для ведення особистого селянського господарства» на «03.13 - для </w:t>
      </w:r>
      <w:r w:rsidRPr="00EA388A">
        <w:rPr>
          <w:rFonts w:ascii="Century" w:hAnsi="Century"/>
        </w:rPr>
        <w:lastRenderedPageBreak/>
        <w:t xml:space="preserve">будівництва та обслуговування будівель  закладів побутового обслуговування» на території Городоцької міської ради Львівського району Львівської області </w:t>
      </w:r>
    </w:p>
    <w:p w14:paraId="16A4C3D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проекту землеустрою щодо відведення земельних ділянок приватної власності Кулиняка Миколи Миколайовича для зміни їх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території Городоцької міської ради Львівського району Львівської області </w:t>
      </w:r>
    </w:p>
    <w:p w14:paraId="49F9798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проекту землеустрою щодо відведення земельної ділянки приватної власності Маланчука Андрія Зіновійовича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споруд» розташованої за адресою: Городоцька міська рада СТ «Маяк» Львівського району Львівської області </w:t>
      </w:r>
    </w:p>
    <w:p w14:paraId="02B7FDE6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затвердження проекту землеустрою щодо відведення земельної ділянки Пилипенко Галині Миколаївні для будівництва індивідуальних гаражів, розташованої за адресою: вул.Перемишльська,13-А, м.Городок</w:t>
      </w:r>
    </w:p>
    <w:p w14:paraId="6794097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02.09 - для будівництва і обслуговування паркінгів та автостоянок на землях житлової та громадської забудови» площею 1,0090 га, за адресою: вул. Січових Стрільців, м. Городок Львівського району Львівської області;  кадастровий номер 4620910100:29:008:0197</w:t>
      </w:r>
    </w:p>
    <w:p w14:paraId="353BFAD1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адресою: вул. Січових Стрільців, м. Городок Львівського району Львівської області;  кадастровий номер 4620910100:29:008:0198 з метою продажу права оренди на неї на земельних торгах (аукціоні).</w:t>
      </w:r>
    </w:p>
    <w:p w14:paraId="5911F393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4620910100:29:008:0201 з метою підготовки лоту для продажу у власність на неї на земельних торгах (аукціоні.)</w:t>
      </w:r>
    </w:p>
    <w:p w14:paraId="20BA2B77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4620910100:29:008:0200 з метою підготовки лоту для продажу у власність на неї на земельних торгах (аукціоні.)</w:t>
      </w:r>
    </w:p>
    <w:p w14:paraId="21223EA3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lastRenderedPageBreak/>
        <w:t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області;  кадастровий номер 4620910100:29:008:0199 з метою підготовки лоту для продажу у власність на неї на земельних торгах (аукціоні.)</w:t>
      </w:r>
    </w:p>
    <w:p w14:paraId="39C9B4DA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Щодо відшкодування витрат на підготовку лоту до проведення земельних торгів </w:t>
      </w:r>
    </w:p>
    <w:p w14:paraId="0A2BED89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включення земельної ділянки водного фонду для рибогосподарських потреб (КВЦПЗ 10.07), що розташована: Львівська обл., Львівський р-н, с. Шоломиничі (в межах населеного пункту); кадастровий номер: 4620989000:12:009:0064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 </w:t>
      </w:r>
    </w:p>
    <w:p w14:paraId="5244482E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надання дозволу ФОП Гірковій М.П. на передачу орендованої земельної ділянки в суборенду </w:t>
      </w:r>
    </w:p>
    <w:p w14:paraId="2091FB62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заміну сторони зобов’язання у договорі оренди від 01.04.2011 (із змінами та доповненнями), який укладено на земельну ділянку 0,57 га, кадастровий номер 4620988000:02:000:0001, що розташована в селі Черлянське Передмістя (за межами населеного пункту) Городоцької міської ради Львівської області </w:t>
      </w:r>
    </w:p>
    <w:p w14:paraId="1B659CF2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надання дозволу гр.гр.Ометюх А.М. та Саварин Б.Б. на викуп та проведення експертної грошової оцінки земельної ділянки не сільськогосподарського призначення.</w:t>
      </w:r>
    </w:p>
    <w:p w14:paraId="2442A830" w14:textId="60463A41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припинення дії договору особистого строкового сервітуту на право користування земельною ділянкою, укладеного  з гр.Васільєвою Т.М., шляхом його розірвання за взаємною згодою сторін.</w:t>
      </w:r>
    </w:p>
    <w:p w14:paraId="2C3AFCBA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припинення права оренди на земельну ділянку ТзОВ «Керамбуд» та укладення договору оренди землі з ТзОВ «Львівське зерноприймальне підприємство» </w:t>
      </w:r>
    </w:p>
    <w:p w14:paraId="6DFE2364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переукладення  договору оренди землі з ПрАТ «ВФ Україна» площа 0,0225 га на території Градівського старостинського округу</w:t>
      </w:r>
    </w:p>
    <w:p w14:paraId="49A09988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 xml:space="preserve">Про затвердження Звіту про експертну грошову оцінку вартості земельної ділянки та продаж земельної ділянки у власність Городоцькій спілці споживчих товариств </w:t>
      </w:r>
    </w:p>
    <w:p w14:paraId="312EC6F5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виключення з переліку земельних ділянок для підготовки лотів для продажу у власність та продажу права оренди на них на земельних торгах (аукціонах) земельної ділянки площею 4,0000 га для ведення товарного сільськогосподарського виробництва: Львівська обл., Львівський р-н, с. Керниця (за межами населеного пункту); кадастровий номер: 4620983900:28:000:0078</w:t>
      </w:r>
    </w:p>
    <w:p w14:paraId="6A936298" w14:textId="77777777" w:rsidR="00E7693F" w:rsidRPr="00EA388A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</w:rPr>
      </w:pPr>
      <w:r w:rsidRPr="00EA388A">
        <w:rPr>
          <w:rFonts w:ascii="Century" w:hAnsi="Century"/>
        </w:rPr>
        <w:t>Про внесення змін в рішення сесії Мшанської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піднавіс гр. Солук Марцілі Микитівні»</w:t>
      </w:r>
    </w:p>
    <w:p w14:paraId="0F235335" w14:textId="77777777" w:rsidR="00C358A6" w:rsidRPr="00EA388A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lang w:eastAsia="en-US"/>
        </w:rPr>
      </w:pPr>
    </w:p>
    <w:p w14:paraId="7E7CB09A" w14:textId="11EEBC6F" w:rsidR="001F1A3C" w:rsidRPr="00EA388A" w:rsidRDefault="001F1A3C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lang w:eastAsia="en-US"/>
        </w:rPr>
      </w:pPr>
      <w:r w:rsidRPr="00EA388A">
        <w:rPr>
          <w:rFonts w:ascii="Century" w:eastAsia="Times New Roman" w:hAnsi="Century"/>
          <w:b/>
          <w:bCs/>
          <w:lang w:eastAsia="en-US"/>
        </w:rPr>
        <w:t>Секретар ради</w:t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ab/>
      </w:r>
      <w:r w:rsidR="00F37E4B" w:rsidRPr="00EA388A">
        <w:rPr>
          <w:rFonts w:ascii="Century" w:eastAsia="Times New Roman" w:hAnsi="Century"/>
          <w:b/>
          <w:bCs/>
          <w:lang w:eastAsia="en-US"/>
        </w:rPr>
        <w:tab/>
      </w:r>
      <w:r w:rsidRPr="00EA388A">
        <w:rPr>
          <w:rFonts w:ascii="Century" w:eastAsia="Times New Roman" w:hAnsi="Century"/>
          <w:b/>
          <w:bCs/>
          <w:lang w:eastAsia="en-US"/>
        </w:rPr>
        <w:t xml:space="preserve">     </w:t>
      </w:r>
      <w:r w:rsidR="00C358A6" w:rsidRPr="00EA388A">
        <w:rPr>
          <w:rFonts w:ascii="Century" w:eastAsia="Times New Roman" w:hAnsi="Century"/>
          <w:b/>
          <w:bCs/>
          <w:lang w:eastAsia="en-US"/>
        </w:rPr>
        <w:t xml:space="preserve">     </w:t>
      </w:r>
      <w:r w:rsidRPr="00EA388A">
        <w:rPr>
          <w:rFonts w:ascii="Century" w:eastAsia="Times New Roman" w:hAnsi="Century"/>
          <w:b/>
          <w:bCs/>
          <w:lang w:eastAsia="en-US"/>
        </w:rPr>
        <w:t>Микола ЛУПІЙ</w:t>
      </w:r>
    </w:p>
    <w:sectPr w:rsidR="001F1A3C" w:rsidRPr="00EA388A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56BFC" w14:textId="77777777" w:rsidR="008444A2" w:rsidRDefault="008444A2" w:rsidP="005E304C">
      <w:r>
        <w:separator/>
      </w:r>
    </w:p>
  </w:endnote>
  <w:endnote w:type="continuationSeparator" w:id="0">
    <w:p w14:paraId="5FBF3CA3" w14:textId="77777777" w:rsidR="008444A2" w:rsidRDefault="008444A2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CA031" w14:textId="77777777" w:rsidR="008444A2" w:rsidRDefault="008444A2" w:rsidP="005E304C">
      <w:r>
        <w:separator/>
      </w:r>
    </w:p>
  </w:footnote>
  <w:footnote w:type="continuationSeparator" w:id="0">
    <w:p w14:paraId="27E5E5E9" w14:textId="77777777" w:rsidR="008444A2" w:rsidRDefault="008444A2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52C9D967" w:rsidR="005E304C" w:rsidRDefault="00000000">
    <w:pPr>
      <w:pStyle w:val="a8"/>
      <w:jc w:val="center"/>
    </w:pP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2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1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8"/>
  </w:num>
  <w:num w:numId="2" w16cid:durableId="568611602">
    <w:abstractNumId w:val="11"/>
  </w:num>
  <w:num w:numId="3" w16cid:durableId="722754171">
    <w:abstractNumId w:val="0"/>
  </w:num>
  <w:num w:numId="4" w16cid:durableId="1215776981">
    <w:abstractNumId w:val="14"/>
  </w:num>
  <w:num w:numId="5" w16cid:durableId="589891412">
    <w:abstractNumId w:val="20"/>
  </w:num>
  <w:num w:numId="6" w16cid:durableId="1300309272">
    <w:abstractNumId w:val="27"/>
  </w:num>
  <w:num w:numId="7" w16cid:durableId="24016238">
    <w:abstractNumId w:val="21"/>
  </w:num>
  <w:num w:numId="8" w16cid:durableId="1094978701">
    <w:abstractNumId w:val="10"/>
  </w:num>
  <w:num w:numId="9" w16cid:durableId="1271281753">
    <w:abstractNumId w:val="12"/>
  </w:num>
  <w:num w:numId="10" w16cid:durableId="1405492512">
    <w:abstractNumId w:val="4"/>
  </w:num>
  <w:num w:numId="11" w16cid:durableId="1339382812">
    <w:abstractNumId w:val="26"/>
  </w:num>
  <w:num w:numId="12" w16cid:durableId="1139959998">
    <w:abstractNumId w:val="3"/>
  </w:num>
  <w:num w:numId="13" w16cid:durableId="227502589">
    <w:abstractNumId w:val="23"/>
  </w:num>
  <w:num w:numId="14" w16cid:durableId="1709839239">
    <w:abstractNumId w:val="16"/>
  </w:num>
  <w:num w:numId="15" w16cid:durableId="768426091">
    <w:abstractNumId w:val="1"/>
  </w:num>
  <w:num w:numId="16" w16cid:durableId="1596281726">
    <w:abstractNumId w:val="17"/>
  </w:num>
  <w:num w:numId="17" w16cid:durableId="1989628058">
    <w:abstractNumId w:val="31"/>
  </w:num>
  <w:num w:numId="18" w16cid:durableId="1779567469">
    <w:abstractNumId w:val="6"/>
  </w:num>
  <w:num w:numId="19" w16cid:durableId="1120034499">
    <w:abstractNumId w:val="15"/>
  </w:num>
  <w:num w:numId="20" w16cid:durableId="194588713">
    <w:abstractNumId w:val="24"/>
  </w:num>
  <w:num w:numId="21" w16cid:durableId="1794326260">
    <w:abstractNumId w:val="25"/>
  </w:num>
  <w:num w:numId="22" w16cid:durableId="1077744946">
    <w:abstractNumId w:val="29"/>
  </w:num>
  <w:num w:numId="23" w16cid:durableId="736322447">
    <w:abstractNumId w:val="30"/>
  </w:num>
  <w:num w:numId="24" w16cid:durableId="1552840429">
    <w:abstractNumId w:val="19"/>
  </w:num>
  <w:num w:numId="25" w16cid:durableId="694188860">
    <w:abstractNumId w:val="5"/>
  </w:num>
  <w:num w:numId="26" w16cid:durableId="1672876666">
    <w:abstractNumId w:val="8"/>
  </w:num>
  <w:num w:numId="27" w16cid:durableId="1532954305">
    <w:abstractNumId w:val="9"/>
  </w:num>
  <w:num w:numId="28" w16cid:durableId="496388197">
    <w:abstractNumId w:val="2"/>
  </w:num>
  <w:num w:numId="29" w16cid:durableId="83766613">
    <w:abstractNumId w:val="28"/>
  </w:num>
  <w:num w:numId="30" w16cid:durableId="1954246084">
    <w:abstractNumId w:val="22"/>
  </w:num>
  <w:num w:numId="31" w16cid:durableId="1518345087">
    <w:abstractNumId w:val="7"/>
  </w:num>
  <w:num w:numId="32" w16cid:durableId="292251518">
    <w:abstractNumId w:val="13"/>
  </w:num>
  <w:num w:numId="33" w16cid:durableId="1721635011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2E35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4A2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388A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21178</Words>
  <Characters>12073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2023-10-18T05:46:00Z</cp:lastPrinted>
  <dcterms:created xsi:type="dcterms:W3CDTF">2023-10-18T10:16:00Z</dcterms:created>
  <dcterms:modified xsi:type="dcterms:W3CDTF">2023-10-18T10:16:00Z</dcterms:modified>
</cp:coreProperties>
</file>